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CAF98" w14:textId="320C437D" w:rsidR="00C84A50" w:rsidRDefault="00C84A50" w:rsidP="00C84A50">
      <w:r>
        <w:t>(Approx. 728 words)</w:t>
      </w:r>
    </w:p>
    <w:p w14:paraId="52D4895A" w14:textId="77777777" w:rsidR="00C84A50" w:rsidRDefault="00C84A50" w:rsidP="00C84A50">
      <w:pPr>
        <w:pStyle w:val="Heading2"/>
        <w:spacing w:before="0" w:after="0"/>
        <w:rPr>
          <w:rFonts w:ascii="Arial" w:hAnsi="Arial" w:cs="Arial"/>
          <w:sz w:val="24"/>
          <w:szCs w:val="24"/>
        </w:rPr>
      </w:pPr>
    </w:p>
    <w:p w14:paraId="15CF7CDA" w14:textId="01C17324" w:rsidR="004F0D60" w:rsidRPr="00C84A50" w:rsidRDefault="00C84A50" w:rsidP="00C84A50">
      <w:pPr>
        <w:pStyle w:val="Heading2"/>
        <w:spacing w:before="0" w:after="0"/>
        <w:rPr>
          <w:rFonts w:ascii="Arial" w:hAnsi="Arial" w:cs="Arial"/>
          <w:b w:val="0"/>
          <w:sz w:val="24"/>
          <w:szCs w:val="24"/>
        </w:rPr>
      </w:pPr>
      <w:bookmarkStart w:id="0" w:name="_GoBack"/>
      <w:r w:rsidRPr="00C84A50">
        <w:rPr>
          <w:rFonts w:ascii="Arial" w:hAnsi="Arial" w:cs="Arial"/>
          <w:b w:val="0"/>
          <w:sz w:val="24"/>
          <w:szCs w:val="24"/>
        </w:rPr>
        <w:t>TIS-100</w:t>
      </w:r>
    </w:p>
    <w:bookmarkEnd w:id="0"/>
    <w:p w14:paraId="2E7D9B16" w14:textId="2DA569A9" w:rsidR="00C84A50" w:rsidRDefault="00C84A50" w:rsidP="00C84A50">
      <w:pPr>
        <w:rPr>
          <w:rFonts w:ascii="Arial" w:hAnsi="Arial" w:cs="Arial"/>
        </w:rPr>
      </w:pPr>
      <w:r w:rsidRPr="00EA0267">
        <w:rPr>
          <w:rFonts w:ascii="Arial" w:hAnsi="Arial" w:cs="Arial"/>
        </w:rPr>
        <w:t>By Dick Maybach, Member, Brookdale Computer User</w:t>
      </w:r>
      <w:r>
        <w:rPr>
          <w:rFonts w:ascii="Arial" w:hAnsi="Arial" w:cs="Arial"/>
        </w:rPr>
        <w:t>s</w:t>
      </w:r>
      <w:r w:rsidRPr="00EA0267">
        <w:rPr>
          <w:rFonts w:ascii="Arial" w:hAnsi="Arial" w:cs="Arial"/>
        </w:rPr>
        <w:t xml:space="preserve"> Group, NJ</w:t>
      </w:r>
    </w:p>
    <w:p w14:paraId="23B378E1" w14:textId="4E304A76" w:rsidR="00C84A50" w:rsidRPr="00EA0267" w:rsidRDefault="00C84A50" w:rsidP="00C84A50">
      <w:pPr>
        <w:rPr>
          <w:rFonts w:ascii="Arial" w:hAnsi="Arial" w:cs="Arial"/>
        </w:rPr>
      </w:pPr>
      <w:r>
        <w:rPr>
          <w:rFonts w:ascii="Arial" w:hAnsi="Arial" w:cs="Arial"/>
        </w:rPr>
        <w:t xml:space="preserve">May 2019 issue, </w:t>
      </w:r>
      <w:r w:rsidRPr="00C84A50">
        <w:rPr>
          <w:rFonts w:ascii="Arial" w:hAnsi="Arial" w:cs="Arial"/>
        </w:rPr>
        <w:t>The Monthly Newsletter of the</w:t>
      </w:r>
      <w:r>
        <w:rPr>
          <w:rFonts w:ascii="Arial" w:hAnsi="Arial" w:cs="Arial"/>
        </w:rPr>
        <w:t xml:space="preserve"> </w:t>
      </w:r>
      <w:r w:rsidRPr="00C84A50">
        <w:rPr>
          <w:rFonts w:ascii="Arial" w:hAnsi="Arial" w:cs="Arial"/>
        </w:rPr>
        <w:t>Brookdale Computer Users Group</w:t>
      </w:r>
      <w:r w:rsidRPr="00C84A50">
        <w:rPr>
          <w:rFonts w:ascii="Arial" w:hAnsi="Arial" w:cs="Arial"/>
        </w:rPr>
        <w:cr/>
      </w:r>
      <w:r w:rsidRPr="00EA0267">
        <w:rPr>
          <w:rFonts w:ascii="Arial" w:hAnsi="Arial" w:cs="Arial"/>
        </w:rPr>
        <w:t>www.bcug.com</w:t>
      </w:r>
    </w:p>
    <w:p w14:paraId="37311A11" w14:textId="77777777" w:rsidR="00C84A50" w:rsidRPr="00EA0267" w:rsidRDefault="00C84A50" w:rsidP="00C84A50">
      <w:pPr>
        <w:rPr>
          <w:rFonts w:ascii="Arial" w:hAnsi="Arial" w:cs="Arial"/>
        </w:rPr>
      </w:pPr>
      <w:r w:rsidRPr="00EA0267">
        <w:rPr>
          <w:rFonts w:ascii="Arial" w:hAnsi="Arial" w:cs="Arial"/>
        </w:rPr>
        <w:t>n2nd (at) att.net</w:t>
      </w:r>
    </w:p>
    <w:p w14:paraId="5EF5FE70" w14:textId="51A0BEB4" w:rsidR="00C84A50" w:rsidRDefault="00C84A50" w:rsidP="00C84A50">
      <w:pPr>
        <w:pStyle w:val="BodyText"/>
        <w:spacing w:after="0" w:line="240" w:lineRule="auto"/>
      </w:pPr>
    </w:p>
    <w:p w14:paraId="1EC0CD9E" w14:textId="373ED711" w:rsidR="00C84A50" w:rsidRPr="00C84A50" w:rsidRDefault="00C84A50" w:rsidP="00C84A50">
      <w:pPr>
        <w:pStyle w:val="BodyText"/>
        <w:spacing w:after="0" w:line="240" w:lineRule="auto"/>
      </w:pPr>
      <w:r>
        <w:rPr>
          <w:noProof/>
        </w:rPr>
        <w:drawing>
          <wp:inline distT="0" distB="0" distL="0" distR="0" wp14:anchorId="00CD812B" wp14:editId="66E107DD">
            <wp:extent cx="5924550" cy="2152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24550" cy="2152650"/>
                    </a:xfrm>
                    <a:prstGeom prst="rect">
                      <a:avLst/>
                    </a:prstGeom>
                  </pic:spPr>
                </pic:pic>
              </a:graphicData>
            </a:graphic>
          </wp:inline>
        </w:drawing>
      </w:r>
    </w:p>
    <w:p w14:paraId="53F576E2" w14:textId="77777777" w:rsidR="004F0D60" w:rsidRPr="00C84A50" w:rsidRDefault="00C84A50" w:rsidP="00C84A50">
      <w:pPr>
        <w:rPr>
          <w:rFonts w:ascii="Arial" w:hAnsi="Arial" w:cs="Arial"/>
        </w:rPr>
      </w:pPr>
      <w:r w:rsidRPr="00C84A50">
        <w:rPr>
          <w:rFonts w:ascii="Arial" w:hAnsi="Arial" w:cs="Arial"/>
        </w:rPr>
        <w:t>At the start of the PC era, the devices were much simpler, and a major attraction for their enthusiastic owners was writing software. TIS-100 is a game that lets you return to those earlier, simpler times. It’s most readily available for Linux, Macs, and W</w:t>
      </w:r>
      <w:r w:rsidRPr="00C84A50">
        <w:rPr>
          <w:rFonts w:ascii="Arial" w:hAnsi="Arial" w:cs="Arial"/>
        </w:rPr>
        <w:t xml:space="preserve">indows for $7 through Steam, </w:t>
      </w:r>
      <w:hyperlink r:id="rId6">
        <w:r w:rsidRPr="00C84A50">
          <w:rPr>
            <w:rStyle w:val="InternetLink"/>
            <w:rFonts w:ascii="Arial" w:hAnsi="Arial" w:cs="Arial"/>
          </w:rPr>
          <w:t>https://store.steampowered.com/app/370360/TIS100/</w:t>
        </w:r>
      </w:hyperlink>
      <w:r w:rsidRPr="00C84A50">
        <w:rPr>
          <w:rFonts w:ascii="Arial" w:hAnsi="Arial" w:cs="Arial"/>
        </w:rPr>
        <w:t>. (You will also need the steam client, but this is free.) It presents you with a series of programming probl</w:t>
      </w:r>
      <w:r w:rsidRPr="00C84A50">
        <w:rPr>
          <w:rFonts w:ascii="Arial" w:hAnsi="Arial" w:cs="Arial"/>
        </w:rPr>
        <w:t>ems for a three-by-four array of very simple processors. There are just 14 documented assembly-language instructions (although the player may find additional undocumented ones as play progresses), and only storage is provided by two registers in each proce</w:t>
      </w:r>
      <w:r w:rsidRPr="00C84A50">
        <w:rPr>
          <w:rFonts w:ascii="Arial" w:hAnsi="Arial" w:cs="Arial"/>
        </w:rPr>
        <w:t>ssor. In later problems, the hardware is augmented with a simple display and stack storage. One or more of the processors have failed, and this changes for each problem.</w:t>
      </w:r>
    </w:p>
    <w:p w14:paraId="0ADEA514" w14:textId="77777777" w:rsidR="004F0D60" w:rsidRPr="00C84A50" w:rsidRDefault="004F0D60" w:rsidP="00C84A50">
      <w:pPr>
        <w:rPr>
          <w:rFonts w:ascii="Arial" w:hAnsi="Arial" w:cs="Arial"/>
        </w:rPr>
      </w:pPr>
    </w:p>
    <w:p w14:paraId="1A6FB61A" w14:textId="77777777" w:rsidR="004F0D60" w:rsidRPr="00C84A50" w:rsidRDefault="00C84A50" w:rsidP="00C84A50">
      <w:pPr>
        <w:rPr>
          <w:rFonts w:ascii="Arial" w:hAnsi="Arial" w:cs="Arial"/>
        </w:rPr>
      </w:pPr>
      <w:r w:rsidRPr="00C84A50">
        <w:rPr>
          <w:rFonts w:ascii="Arial" w:hAnsi="Arial" w:cs="Arial"/>
        </w:rPr>
        <w:t>The first time you start, you will see the display of Figure 1; follow the advice and</w:t>
      </w:r>
      <w:r w:rsidRPr="00C84A50">
        <w:rPr>
          <w:rFonts w:ascii="Arial" w:hAnsi="Arial" w:cs="Arial"/>
        </w:rPr>
        <w:t xml:space="preserve"> print the manual.</w:t>
      </w:r>
    </w:p>
    <w:p w14:paraId="4AA9C203" w14:textId="77777777" w:rsidR="004F0D60" w:rsidRPr="00C84A50" w:rsidRDefault="004F0D60" w:rsidP="00C84A50">
      <w:pPr>
        <w:rPr>
          <w:rFonts w:ascii="Arial" w:hAnsi="Arial" w:cs="Arial"/>
        </w:rPr>
      </w:pPr>
    </w:p>
    <w:p w14:paraId="6D84BA43" w14:textId="77777777" w:rsidR="004F0D60" w:rsidRPr="00C84A50" w:rsidRDefault="00C84A50" w:rsidP="00C84A50">
      <w:pPr>
        <w:rPr>
          <w:rFonts w:ascii="Arial" w:hAnsi="Arial" w:cs="Arial"/>
        </w:rPr>
      </w:pPr>
      <w:r w:rsidRPr="00C84A50">
        <w:rPr>
          <w:rFonts w:ascii="Arial" w:hAnsi="Arial" w:cs="Arial"/>
          <w:noProof/>
        </w:rPr>
        <w:lastRenderedPageBreak/>
        <w:drawing>
          <wp:inline distT="0" distB="0" distL="0" distR="0" wp14:anchorId="331087B9" wp14:editId="1C3395A8">
            <wp:extent cx="3657600" cy="247777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3657600" cy="2477770"/>
                    </a:xfrm>
                    <a:prstGeom prst="rect">
                      <a:avLst/>
                    </a:prstGeom>
                  </pic:spPr>
                </pic:pic>
              </a:graphicData>
            </a:graphic>
          </wp:inline>
        </w:drawing>
      </w:r>
    </w:p>
    <w:p w14:paraId="17EA9FFE" w14:textId="77777777" w:rsidR="004F0D60" w:rsidRPr="00C84A50" w:rsidRDefault="00C84A50" w:rsidP="00C84A50">
      <w:pPr>
        <w:rPr>
          <w:rFonts w:ascii="Arial" w:hAnsi="Arial" w:cs="Arial"/>
        </w:rPr>
      </w:pPr>
      <w:r w:rsidRPr="00C84A50">
        <w:rPr>
          <w:rFonts w:ascii="Arial" w:hAnsi="Arial" w:cs="Arial"/>
        </w:rPr>
        <w:t>Figure 1. Introductory TS-100 Screen.</w:t>
      </w:r>
    </w:p>
    <w:p w14:paraId="1F088C4C" w14:textId="77777777" w:rsidR="004F0D60" w:rsidRPr="00C84A50" w:rsidRDefault="004F0D60" w:rsidP="00C84A50">
      <w:pPr>
        <w:rPr>
          <w:rFonts w:ascii="Arial" w:hAnsi="Arial" w:cs="Arial"/>
        </w:rPr>
      </w:pPr>
    </w:p>
    <w:p w14:paraId="25FAFBDB" w14:textId="77777777" w:rsidR="004F0D60" w:rsidRPr="00C84A50" w:rsidRDefault="00C84A50" w:rsidP="00C84A50">
      <w:pPr>
        <w:rPr>
          <w:rFonts w:ascii="Arial" w:hAnsi="Arial" w:cs="Arial"/>
        </w:rPr>
      </w:pPr>
      <w:r w:rsidRPr="00C84A50">
        <w:rPr>
          <w:rFonts w:ascii="Arial" w:hAnsi="Arial" w:cs="Arial"/>
        </w:rPr>
        <w:t>The first page of the manual summarizes the background story, as shown in Figure 2.</w:t>
      </w:r>
    </w:p>
    <w:p w14:paraId="289CB589" w14:textId="77777777" w:rsidR="004F0D60" w:rsidRPr="00C84A50" w:rsidRDefault="004F0D60" w:rsidP="00C84A50">
      <w:pPr>
        <w:rPr>
          <w:rFonts w:ascii="Arial" w:hAnsi="Arial" w:cs="Arial"/>
        </w:rPr>
      </w:pPr>
    </w:p>
    <w:p w14:paraId="1EED0C5B" w14:textId="77777777" w:rsidR="004F0D60" w:rsidRPr="00C84A50" w:rsidRDefault="00C84A50" w:rsidP="00C84A50">
      <w:pPr>
        <w:rPr>
          <w:rFonts w:ascii="Arial" w:hAnsi="Arial" w:cs="Arial"/>
        </w:rPr>
      </w:pPr>
      <w:r w:rsidRPr="00C84A50">
        <w:rPr>
          <w:rFonts w:ascii="Arial" w:hAnsi="Arial" w:cs="Arial"/>
          <w:noProof/>
        </w:rPr>
        <w:drawing>
          <wp:inline distT="0" distB="0" distL="0" distR="0" wp14:anchorId="02011285" wp14:editId="7E302C8A">
            <wp:extent cx="3657600" cy="469074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3657600" cy="4690745"/>
                    </a:xfrm>
                    <a:prstGeom prst="rect">
                      <a:avLst/>
                    </a:prstGeom>
                  </pic:spPr>
                </pic:pic>
              </a:graphicData>
            </a:graphic>
          </wp:inline>
        </w:drawing>
      </w:r>
    </w:p>
    <w:p w14:paraId="06FFD2C2" w14:textId="77777777" w:rsidR="004F0D60" w:rsidRPr="00C84A50" w:rsidRDefault="00C84A50" w:rsidP="00C84A50">
      <w:pPr>
        <w:rPr>
          <w:rFonts w:ascii="Arial" w:hAnsi="Arial" w:cs="Arial"/>
        </w:rPr>
      </w:pPr>
      <w:r w:rsidRPr="00C84A50">
        <w:rPr>
          <w:rFonts w:ascii="Arial" w:hAnsi="Arial" w:cs="Arial"/>
        </w:rPr>
        <w:t>Figure 2. Game Background.</w:t>
      </w:r>
    </w:p>
    <w:p w14:paraId="1F450BD5" w14:textId="77777777" w:rsidR="004F0D60" w:rsidRPr="00C84A50" w:rsidRDefault="004F0D60" w:rsidP="00C84A50">
      <w:pPr>
        <w:rPr>
          <w:rFonts w:ascii="Arial" w:hAnsi="Arial" w:cs="Arial"/>
        </w:rPr>
      </w:pPr>
    </w:p>
    <w:p w14:paraId="36E3BC6D" w14:textId="77777777" w:rsidR="004F0D60" w:rsidRPr="00C84A50" w:rsidRDefault="00C84A50" w:rsidP="00C84A50">
      <w:pPr>
        <w:rPr>
          <w:rFonts w:ascii="Arial" w:hAnsi="Arial" w:cs="Arial"/>
        </w:rPr>
      </w:pPr>
      <w:r w:rsidRPr="00C84A50">
        <w:rPr>
          <w:rFonts w:ascii="Arial" w:hAnsi="Arial" w:cs="Arial"/>
        </w:rPr>
        <w:lastRenderedPageBreak/>
        <w:t>The bulk of the 14-pages contain a description of the instruction set for the TI</w:t>
      </w:r>
      <w:r w:rsidRPr="00C84A50">
        <w:rPr>
          <w:rFonts w:ascii="Arial" w:hAnsi="Arial" w:cs="Arial"/>
        </w:rPr>
        <w:t>S-100 computer mentioned in the note and is essential, since the game is a series of problems to program the computer. However, there are no instructions on how to play the game, and it can be frustrating to get started.</w:t>
      </w:r>
    </w:p>
    <w:p w14:paraId="59C07777" w14:textId="77777777" w:rsidR="004F0D60" w:rsidRPr="00C84A50" w:rsidRDefault="004F0D60" w:rsidP="00C84A50">
      <w:pPr>
        <w:rPr>
          <w:rFonts w:ascii="Arial" w:hAnsi="Arial" w:cs="Arial"/>
        </w:rPr>
      </w:pPr>
    </w:p>
    <w:p w14:paraId="47B3F037" w14:textId="77777777" w:rsidR="004F0D60" w:rsidRPr="00C84A50" w:rsidRDefault="00C84A50" w:rsidP="00C84A50">
      <w:pPr>
        <w:rPr>
          <w:rFonts w:ascii="Arial" w:hAnsi="Arial" w:cs="Arial"/>
        </w:rPr>
      </w:pPr>
      <w:r w:rsidRPr="00C84A50">
        <w:rPr>
          <w:rFonts w:ascii="Arial" w:hAnsi="Arial" w:cs="Arial"/>
          <w:noProof/>
        </w:rPr>
        <w:drawing>
          <wp:inline distT="0" distB="0" distL="0" distR="0" wp14:anchorId="19299B21" wp14:editId="6C31083E">
            <wp:extent cx="6332220" cy="370205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9"/>
                    <a:stretch>
                      <a:fillRect/>
                    </a:stretch>
                  </pic:blipFill>
                  <pic:spPr bwMode="auto">
                    <a:xfrm>
                      <a:off x="0" y="0"/>
                      <a:ext cx="6332220" cy="3702050"/>
                    </a:xfrm>
                    <a:prstGeom prst="rect">
                      <a:avLst/>
                    </a:prstGeom>
                  </pic:spPr>
                </pic:pic>
              </a:graphicData>
            </a:graphic>
          </wp:inline>
        </w:drawing>
      </w:r>
    </w:p>
    <w:p w14:paraId="5D133B9B" w14:textId="77777777" w:rsidR="004F0D60" w:rsidRPr="00C84A50" w:rsidRDefault="00C84A50" w:rsidP="00C84A50">
      <w:pPr>
        <w:rPr>
          <w:rFonts w:ascii="Arial" w:hAnsi="Arial" w:cs="Arial"/>
        </w:rPr>
      </w:pPr>
      <w:r w:rsidRPr="00C84A50">
        <w:rPr>
          <w:rFonts w:ascii="Arial" w:hAnsi="Arial" w:cs="Arial"/>
        </w:rPr>
        <w:t>Figure 3. TIS-100 Opening Screen</w:t>
      </w:r>
      <w:r w:rsidRPr="00C84A50">
        <w:rPr>
          <w:rFonts w:ascii="Arial" w:hAnsi="Arial" w:cs="Arial"/>
        </w:rPr>
        <w:t>.</w:t>
      </w:r>
    </w:p>
    <w:p w14:paraId="45E28A0A" w14:textId="77777777" w:rsidR="004F0D60" w:rsidRPr="00C84A50" w:rsidRDefault="004F0D60" w:rsidP="00C84A50">
      <w:pPr>
        <w:rPr>
          <w:rFonts w:ascii="Arial" w:hAnsi="Arial" w:cs="Arial"/>
        </w:rPr>
      </w:pPr>
    </w:p>
    <w:p w14:paraId="1ED68E95" w14:textId="77777777" w:rsidR="004F0D60" w:rsidRPr="00C84A50" w:rsidRDefault="00C84A50" w:rsidP="00C84A50">
      <w:pPr>
        <w:rPr>
          <w:rFonts w:ascii="Arial" w:hAnsi="Arial" w:cs="Arial"/>
        </w:rPr>
      </w:pPr>
      <w:r w:rsidRPr="00C84A50">
        <w:rPr>
          <w:rFonts w:ascii="Arial" w:hAnsi="Arial" w:cs="Arial"/>
        </w:rPr>
        <w:t xml:space="preserve">Except for the first time you run the program, Figure 3 is the start-up screen. Each of the rectangles in the right portion is a different problem, and initially you have only one choice, a self-test diagnostic, although the number of choices increases </w:t>
      </w:r>
      <w:r w:rsidRPr="00C84A50">
        <w:rPr>
          <w:rFonts w:ascii="Arial" w:hAnsi="Arial" w:cs="Arial"/>
        </w:rPr>
        <w:t>as you proceed.</w:t>
      </w:r>
    </w:p>
    <w:p w14:paraId="2828A1A7" w14:textId="77777777" w:rsidR="004F0D60" w:rsidRPr="00C84A50" w:rsidRDefault="004F0D60" w:rsidP="00C84A50">
      <w:pPr>
        <w:rPr>
          <w:rFonts w:ascii="Arial" w:hAnsi="Arial" w:cs="Arial"/>
        </w:rPr>
      </w:pPr>
    </w:p>
    <w:p w14:paraId="39CE4DFF" w14:textId="77777777" w:rsidR="004F0D60" w:rsidRPr="00C84A50" w:rsidRDefault="00C84A50" w:rsidP="00C84A50">
      <w:pPr>
        <w:rPr>
          <w:rFonts w:ascii="Arial" w:hAnsi="Arial" w:cs="Arial"/>
        </w:rPr>
      </w:pPr>
      <w:r w:rsidRPr="00C84A50">
        <w:rPr>
          <w:rFonts w:ascii="Arial" w:hAnsi="Arial" w:cs="Arial"/>
        </w:rPr>
        <w:t>You begin by selecting the box labeled “Create New Program” at upper left, and you will get your first look at the TIS-100 computer, Figure 4.</w:t>
      </w:r>
    </w:p>
    <w:p w14:paraId="3A9310AB" w14:textId="77777777" w:rsidR="004F0D60" w:rsidRPr="00C84A50" w:rsidRDefault="004F0D60" w:rsidP="00C84A50">
      <w:pPr>
        <w:rPr>
          <w:rFonts w:ascii="Arial" w:hAnsi="Arial" w:cs="Arial"/>
        </w:rPr>
      </w:pPr>
    </w:p>
    <w:p w14:paraId="36F35294" w14:textId="77777777" w:rsidR="004F0D60" w:rsidRPr="00C84A50" w:rsidRDefault="00C84A50" w:rsidP="00C84A50">
      <w:pPr>
        <w:rPr>
          <w:rFonts w:ascii="Arial" w:hAnsi="Arial" w:cs="Arial"/>
        </w:rPr>
      </w:pPr>
      <w:r w:rsidRPr="00C84A50">
        <w:rPr>
          <w:rFonts w:ascii="Arial" w:hAnsi="Arial" w:cs="Arial"/>
          <w:noProof/>
        </w:rPr>
        <w:lastRenderedPageBreak/>
        <w:drawing>
          <wp:inline distT="0" distB="0" distL="0" distR="0" wp14:anchorId="301628C3" wp14:editId="5D268C97">
            <wp:extent cx="5943600" cy="3465830"/>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0"/>
                    <a:stretch>
                      <a:fillRect/>
                    </a:stretch>
                  </pic:blipFill>
                  <pic:spPr bwMode="auto">
                    <a:xfrm>
                      <a:off x="0" y="0"/>
                      <a:ext cx="5943600" cy="3465830"/>
                    </a:xfrm>
                    <a:prstGeom prst="rect">
                      <a:avLst/>
                    </a:prstGeom>
                  </pic:spPr>
                </pic:pic>
              </a:graphicData>
            </a:graphic>
          </wp:inline>
        </w:drawing>
      </w:r>
    </w:p>
    <w:p w14:paraId="2FB3C52B" w14:textId="77777777" w:rsidR="004F0D60" w:rsidRPr="00C84A50" w:rsidRDefault="00C84A50" w:rsidP="00C84A50">
      <w:pPr>
        <w:rPr>
          <w:rFonts w:ascii="Arial" w:hAnsi="Arial" w:cs="Arial"/>
        </w:rPr>
      </w:pPr>
      <w:r w:rsidRPr="00C84A50">
        <w:rPr>
          <w:rFonts w:ascii="Arial" w:hAnsi="Arial" w:cs="Arial"/>
        </w:rPr>
        <w:t>Figure 4. TIS-100 Self-Test Diagnostic Problem.</w:t>
      </w:r>
    </w:p>
    <w:p w14:paraId="1E9FCE73" w14:textId="77777777" w:rsidR="004F0D60" w:rsidRPr="00C84A50" w:rsidRDefault="004F0D60" w:rsidP="00C84A50">
      <w:pPr>
        <w:rPr>
          <w:rFonts w:ascii="Arial" w:hAnsi="Arial" w:cs="Arial"/>
        </w:rPr>
      </w:pPr>
    </w:p>
    <w:p w14:paraId="73BFE4B8" w14:textId="77777777" w:rsidR="004F0D60" w:rsidRPr="00C84A50" w:rsidRDefault="00C84A50" w:rsidP="00C84A50">
      <w:pPr>
        <w:rPr>
          <w:rFonts w:ascii="Arial" w:hAnsi="Arial" w:cs="Arial"/>
        </w:rPr>
      </w:pPr>
      <w:r w:rsidRPr="00C84A50">
        <w:rPr>
          <w:rFonts w:ascii="Arial" w:hAnsi="Arial" w:cs="Arial"/>
        </w:rPr>
        <w:t>As you can see, the computer is a three-by-f</w:t>
      </w:r>
      <w:r w:rsidRPr="00C84A50">
        <w:rPr>
          <w:rFonts w:ascii="Arial" w:hAnsi="Arial" w:cs="Arial"/>
        </w:rPr>
        <w:t>our processor array; however, several of them (shown in red) have failed, and you must work around them. The particular units that have failed differ for each problem. Note the box marked “Debug” on one of the failed units. Selecting it will show you an en</w:t>
      </w:r>
      <w:r w:rsidRPr="00C84A50">
        <w:rPr>
          <w:rFonts w:ascii="Arial" w:hAnsi="Arial" w:cs="Arial"/>
        </w:rPr>
        <w:t>try from a notebook of the deceased Uncle Randy, who was working on the TIS-100 before he died. Almost every problem has one of these, but so far, I haven’t found anything that helps in finding solutions.</w:t>
      </w:r>
    </w:p>
    <w:p w14:paraId="23B669F8" w14:textId="77777777" w:rsidR="004F0D60" w:rsidRPr="00C84A50" w:rsidRDefault="004F0D60" w:rsidP="00C84A50">
      <w:pPr>
        <w:rPr>
          <w:rFonts w:ascii="Arial" w:hAnsi="Arial" w:cs="Arial"/>
        </w:rPr>
      </w:pPr>
    </w:p>
    <w:p w14:paraId="280C2424" w14:textId="77777777" w:rsidR="004F0D60" w:rsidRPr="00C84A50" w:rsidRDefault="00C84A50" w:rsidP="00C84A50">
      <w:pPr>
        <w:rPr>
          <w:rFonts w:ascii="Arial" w:hAnsi="Arial" w:cs="Arial"/>
        </w:rPr>
      </w:pPr>
      <w:r w:rsidRPr="00C84A50">
        <w:rPr>
          <w:rFonts w:ascii="Arial" w:hAnsi="Arial" w:cs="Arial"/>
        </w:rPr>
        <w:t>The upper-left box shows a statement of the proble</w:t>
      </w:r>
      <w:r w:rsidRPr="00C84A50">
        <w:rPr>
          <w:rFonts w:ascii="Arial" w:hAnsi="Arial" w:cs="Arial"/>
        </w:rPr>
        <w:t>m, and this is expanded in Figure 5.</w:t>
      </w:r>
    </w:p>
    <w:p w14:paraId="74D332C5" w14:textId="77777777" w:rsidR="004F0D60" w:rsidRPr="00C84A50" w:rsidRDefault="004F0D60" w:rsidP="00C84A50">
      <w:pPr>
        <w:rPr>
          <w:rFonts w:ascii="Arial" w:hAnsi="Arial" w:cs="Arial"/>
        </w:rPr>
      </w:pPr>
    </w:p>
    <w:p w14:paraId="654FAA86" w14:textId="77777777" w:rsidR="004F0D60" w:rsidRPr="00C84A50" w:rsidRDefault="00C84A50" w:rsidP="00C84A50">
      <w:pPr>
        <w:rPr>
          <w:rFonts w:ascii="Arial" w:hAnsi="Arial" w:cs="Arial"/>
        </w:rPr>
      </w:pPr>
      <w:r w:rsidRPr="00C84A50">
        <w:rPr>
          <w:rFonts w:ascii="Arial" w:hAnsi="Arial" w:cs="Arial"/>
          <w:noProof/>
        </w:rPr>
        <w:drawing>
          <wp:inline distT="0" distB="0" distL="0" distR="0" wp14:anchorId="2AEC6F33" wp14:editId="4B72B20C">
            <wp:extent cx="2905125" cy="1219200"/>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1"/>
                    <a:stretch>
                      <a:fillRect/>
                    </a:stretch>
                  </pic:blipFill>
                  <pic:spPr bwMode="auto">
                    <a:xfrm>
                      <a:off x="0" y="0"/>
                      <a:ext cx="2905125" cy="1219200"/>
                    </a:xfrm>
                    <a:prstGeom prst="rect">
                      <a:avLst/>
                    </a:prstGeom>
                  </pic:spPr>
                </pic:pic>
              </a:graphicData>
            </a:graphic>
          </wp:inline>
        </w:drawing>
      </w:r>
    </w:p>
    <w:p w14:paraId="3C4DB35E" w14:textId="77777777" w:rsidR="004F0D60" w:rsidRPr="00C84A50" w:rsidRDefault="00C84A50" w:rsidP="00C84A50">
      <w:pPr>
        <w:rPr>
          <w:rFonts w:ascii="Arial" w:hAnsi="Arial" w:cs="Arial"/>
        </w:rPr>
      </w:pPr>
      <w:r w:rsidRPr="00C84A50">
        <w:rPr>
          <w:rFonts w:ascii="Arial" w:hAnsi="Arial" w:cs="Arial"/>
        </w:rPr>
        <w:t>Figure 5. Self-Test Diagnostic Problem.</w:t>
      </w:r>
    </w:p>
    <w:p w14:paraId="0BE6EB14" w14:textId="77777777" w:rsidR="004F0D60" w:rsidRPr="00C84A50" w:rsidRDefault="004F0D60" w:rsidP="00C84A50">
      <w:pPr>
        <w:rPr>
          <w:rFonts w:ascii="Arial" w:hAnsi="Arial" w:cs="Arial"/>
        </w:rPr>
      </w:pPr>
    </w:p>
    <w:p w14:paraId="34D50E25" w14:textId="77777777" w:rsidR="004F0D60" w:rsidRPr="00C84A50" w:rsidRDefault="00C84A50" w:rsidP="00C84A50">
      <w:pPr>
        <w:rPr>
          <w:rFonts w:ascii="Arial" w:hAnsi="Arial" w:cs="Arial"/>
        </w:rPr>
      </w:pPr>
      <w:r w:rsidRPr="00C84A50">
        <w:rPr>
          <w:rFonts w:ascii="Arial" w:hAnsi="Arial" w:cs="Arial"/>
        </w:rPr>
        <w:t>IN.X is an input to the top left module, and OUT.X is an output from the bottom left one. All three processors in the left column have already been programmed to perform the task of moving a number from IN.X to OUT.X. Your problem is to program the machine</w:t>
      </w:r>
      <w:r w:rsidRPr="00C84A50">
        <w:rPr>
          <w:rFonts w:ascii="Arial" w:hAnsi="Arial" w:cs="Arial"/>
        </w:rPr>
        <w:t xml:space="preserve"> to do the second task, which is complicated by the failed module in the column on the right.</w:t>
      </w:r>
    </w:p>
    <w:p w14:paraId="6C8C7DE7" w14:textId="77777777" w:rsidR="004F0D60" w:rsidRPr="00C84A50" w:rsidRDefault="004F0D60" w:rsidP="00C84A50">
      <w:pPr>
        <w:rPr>
          <w:rFonts w:ascii="Arial" w:hAnsi="Arial" w:cs="Arial"/>
        </w:rPr>
      </w:pPr>
    </w:p>
    <w:p w14:paraId="64C6E64D" w14:textId="77777777" w:rsidR="004F0D60" w:rsidRPr="00C84A50" w:rsidRDefault="00C84A50" w:rsidP="00C84A50">
      <w:pPr>
        <w:rPr>
          <w:rFonts w:ascii="Arial" w:hAnsi="Arial" w:cs="Arial"/>
        </w:rPr>
      </w:pPr>
      <w:r w:rsidRPr="00C84A50">
        <w:rPr>
          <w:rFonts w:ascii="Arial" w:hAnsi="Arial" w:cs="Arial"/>
        </w:rPr>
        <w:lastRenderedPageBreak/>
        <w:t>Below the problem box is data to test your solution, which in this case is input to IN.X and IN.A and checked against the OUT.X and OUT.A from your solution. You</w:t>
      </w:r>
      <w:r w:rsidRPr="00C84A50">
        <w:rPr>
          <w:rFonts w:ascii="Arial" w:hAnsi="Arial" w:cs="Arial"/>
        </w:rPr>
        <w:t xml:space="preserve"> can single-step through this if needed. Each processor displays its state, as shown in Figure 6.</w:t>
      </w:r>
    </w:p>
    <w:p w14:paraId="3D7DFAA7" w14:textId="77777777" w:rsidR="004F0D60" w:rsidRPr="00C84A50" w:rsidRDefault="004F0D60" w:rsidP="00C84A50">
      <w:pPr>
        <w:rPr>
          <w:rFonts w:ascii="Arial" w:hAnsi="Arial" w:cs="Arial"/>
        </w:rPr>
      </w:pPr>
    </w:p>
    <w:p w14:paraId="2505BAFA" w14:textId="77777777" w:rsidR="004F0D60" w:rsidRPr="00C84A50" w:rsidRDefault="00C84A50" w:rsidP="00C84A50">
      <w:pPr>
        <w:rPr>
          <w:rFonts w:ascii="Arial" w:hAnsi="Arial" w:cs="Arial"/>
        </w:rPr>
      </w:pPr>
      <w:r w:rsidRPr="00C84A50">
        <w:rPr>
          <w:rFonts w:ascii="Arial" w:hAnsi="Arial" w:cs="Arial"/>
          <w:noProof/>
        </w:rPr>
        <w:drawing>
          <wp:inline distT="0" distB="0" distL="0" distR="0" wp14:anchorId="0A254AE2" wp14:editId="53B66F61">
            <wp:extent cx="2133600" cy="2647950"/>
            <wp:effectExtent l="0" t="0" r="0" b="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2"/>
                    <a:stretch>
                      <a:fillRect/>
                    </a:stretch>
                  </pic:blipFill>
                  <pic:spPr bwMode="auto">
                    <a:xfrm>
                      <a:off x="0" y="0"/>
                      <a:ext cx="2133600" cy="2647950"/>
                    </a:xfrm>
                    <a:prstGeom prst="rect">
                      <a:avLst/>
                    </a:prstGeom>
                  </pic:spPr>
                </pic:pic>
              </a:graphicData>
            </a:graphic>
          </wp:inline>
        </w:drawing>
      </w:r>
    </w:p>
    <w:p w14:paraId="67E2C848" w14:textId="77777777" w:rsidR="004F0D60" w:rsidRPr="00C84A50" w:rsidRDefault="00C84A50" w:rsidP="00C84A50">
      <w:pPr>
        <w:rPr>
          <w:rFonts w:ascii="Arial" w:hAnsi="Arial" w:cs="Arial"/>
        </w:rPr>
      </w:pPr>
      <w:r w:rsidRPr="00C84A50">
        <w:rPr>
          <w:rFonts w:ascii="Arial" w:hAnsi="Arial" w:cs="Arial"/>
        </w:rPr>
        <w:t>Figure 6. Processor State.</w:t>
      </w:r>
    </w:p>
    <w:p w14:paraId="022A6C98" w14:textId="77777777" w:rsidR="004F0D60" w:rsidRPr="00C84A50" w:rsidRDefault="004F0D60" w:rsidP="00C84A50">
      <w:pPr>
        <w:rPr>
          <w:rFonts w:ascii="Arial" w:hAnsi="Arial" w:cs="Arial"/>
        </w:rPr>
      </w:pPr>
    </w:p>
    <w:p w14:paraId="3094AF0E" w14:textId="77777777" w:rsidR="004F0D60" w:rsidRPr="00C84A50" w:rsidRDefault="00C84A50" w:rsidP="00C84A50">
      <w:pPr>
        <w:rPr>
          <w:rFonts w:ascii="Arial" w:hAnsi="Arial" w:cs="Arial"/>
        </w:rPr>
      </w:pPr>
      <w:r w:rsidRPr="00C84A50">
        <w:rPr>
          <w:rFonts w:ascii="Arial" w:hAnsi="Arial" w:cs="Arial"/>
        </w:rPr>
        <w:t>Figure 7 shows debugging in process.</w:t>
      </w:r>
    </w:p>
    <w:p w14:paraId="530C6987" w14:textId="77777777" w:rsidR="004F0D60" w:rsidRPr="00C84A50" w:rsidRDefault="004F0D60" w:rsidP="00C84A50">
      <w:pPr>
        <w:rPr>
          <w:rFonts w:ascii="Arial" w:hAnsi="Arial" w:cs="Arial"/>
        </w:rPr>
      </w:pPr>
    </w:p>
    <w:p w14:paraId="1E394ECA" w14:textId="77777777" w:rsidR="004F0D60" w:rsidRPr="00C84A50" w:rsidRDefault="00C84A50" w:rsidP="00C84A50">
      <w:pPr>
        <w:rPr>
          <w:rFonts w:ascii="Arial" w:hAnsi="Arial" w:cs="Arial"/>
        </w:rPr>
      </w:pPr>
      <w:r w:rsidRPr="00C84A50">
        <w:rPr>
          <w:rFonts w:ascii="Arial" w:hAnsi="Arial" w:cs="Arial"/>
          <w:noProof/>
        </w:rPr>
        <w:drawing>
          <wp:inline distT="0" distB="0" distL="0" distR="0" wp14:anchorId="18DBCDAF" wp14:editId="436E6633">
            <wp:extent cx="5943600" cy="3584575"/>
            <wp:effectExtent l="0" t="0" r="0" b="0"/>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pic:cNvPicPr>
                      <a:picLocks noChangeAspect="1" noChangeArrowheads="1"/>
                    </pic:cNvPicPr>
                  </pic:nvPicPr>
                  <pic:blipFill>
                    <a:blip r:embed="rId13"/>
                    <a:stretch>
                      <a:fillRect/>
                    </a:stretch>
                  </pic:blipFill>
                  <pic:spPr bwMode="auto">
                    <a:xfrm>
                      <a:off x="0" y="0"/>
                      <a:ext cx="5943600" cy="3584575"/>
                    </a:xfrm>
                    <a:prstGeom prst="rect">
                      <a:avLst/>
                    </a:prstGeom>
                  </pic:spPr>
                </pic:pic>
              </a:graphicData>
            </a:graphic>
          </wp:inline>
        </w:drawing>
      </w:r>
    </w:p>
    <w:p w14:paraId="179060B2" w14:textId="77777777" w:rsidR="004F0D60" w:rsidRPr="00C84A50" w:rsidRDefault="00C84A50" w:rsidP="00C84A50">
      <w:pPr>
        <w:rPr>
          <w:rFonts w:ascii="Arial" w:hAnsi="Arial" w:cs="Arial"/>
        </w:rPr>
      </w:pPr>
      <w:r w:rsidRPr="00C84A50">
        <w:rPr>
          <w:rFonts w:ascii="Arial" w:hAnsi="Arial" w:cs="Arial"/>
        </w:rPr>
        <w:t>Figure 7. Self-test Diagnostic running.</w:t>
      </w:r>
    </w:p>
    <w:p w14:paraId="18DA40D1" w14:textId="77777777" w:rsidR="004F0D60" w:rsidRPr="00C84A50" w:rsidRDefault="004F0D60" w:rsidP="00C84A50">
      <w:pPr>
        <w:rPr>
          <w:rFonts w:ascii="Arial" w:hAnsi="Arial" w:cs="Arial"/>
        </w:rPr>
      </w:pPr>
    </w:p>
    <w:p w14:paraId="07F55597" w14:textId="77777777" w:rsidR="004F0D60" w:rsidRPr="00C84A50" w:rsidRDefault="00C84A50" w:rsidP="00C84A50">
      <w:pPr>
        <w:rPr>
          <w:rFonts w:ascii="Arial" w:hAnsi="Arial" w:cs="Arial"/>
        </w:rPr>
      </w:pPr>
      <w:r w:rsidRPr="00C84A50">
        <w:rPr>
          <w:rFonts w:ascii="Arial" w:hAnsi="Arial" w:cs="Arial"/>
        </w:rPr>
        <w:lastRenderedPageBreak/>
        <w:t>After a problem ends, you see a display of the</w:t>
      </w:r>
      <w:r w:rsidRPr="00C84A50">
        <w:rPr>
          <w:rFonts w:ascii="Arial" w:hAnsi="Arial" w:cs="Arial"/>
        </w:rPr>
        <w:t xml:space="preserve"> resources it used, which you can use to rate your different solutions. (The game allows you to create more than one solution to a problem.)</w:t>
      </w:r>
    </w:p>
    <w:p w14:paraId="69E13627" w14:textId="77777777" w:rsidR="004F0D60" w:rsidRPr="00C84A50" w:rsidRDefault="004F0D60" w:rsidP="00C84A50">
      <w:pPr>
        <w:rPr>
          <w:rFonts w:ascii="Arial" w:hAnsi="Arial" w:cs="Arial"/>
        </w:rPr>
      </w:pPr>
    </w:p>
    <w:p w14:paraId="7FE76E20" w14:textId="77777777" w:rsidR="004F0D60" w:rsidRPr="00C84A50" w:rsidRDefault="00C84A50" w:rsidP="00C84A50">
      <w:pPr>
        <w:rPr>
          <w:rFonts w:ascii="Arial" w:hAnsi="Arial" w:cs="Arial"/>
        </w:rPr>
      </w:pPr>
      <w:r w:rsidRPr="00C84A50">
        <w:rPr>
          <w:rFonts w:ascii="Arial" w:hAnsi="Arial" w:cs="Arial"/>
          <w:noProof/>
        </w:rPr>
        <w:drawing>
          <wp:inline distT="0" distB="0" distL="0" distR="0" wp14:anchorId="7D539222" wp14:editId="0A1A19DE">
            <wp:extent cx="2743200" cy="4919345"/>
            <wp:effectExtent l="0" t="0" r="0" b="0"/>
            <wp:docPr id="8"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pic:cNvPicPr>
                      <a:picLocks noChangeAspect="1" noChangeArrowheads="1"/>
                    </pic:cNvPicPr>
                  </pic:nvPicPr>
                  <pic:blipFill>
                    <a:blip r:embed="rId14"/>
                    <a:stretch>
                      <a:fillRect/>
                    </a:stretch>
                  </pic:blipFill>
                  <pic:spPr bwMode="auto">
                    <a:xfrm>
                      <a:off x="0" y="0"/>
                      <a:ext cx="2743200" cy="4919345"/>
                    </a:xfrm>
                    <a:prstGeom prst="rect">
                      <a:avLst/>
                    </a:prstGeom>
                  </pic:spPr>
                </pic:pic>
              </a:graphicData>
            </a:graphic>
          </wp:inline>
        </w:drawing>
      </w:r>
    </w:p>
    <w:p w14:paraId="6C78BA68" w14:textId="77777777" w:rsidR="004F0D60" w:rsidRPr="00C84A50" w:rsidRDefault="00C84A50" w:rsidP="00C84A50">
      <w:pPr>
        <w:rPr>
          <w:rFonts w:ascii="Arial" w:hAnsi="Arial" w:cs="Arial"/>
        </w:rPr>
      </w:pPr>
      <w:r w:rsidRPr="00C84A50">
        <w:rPr>
          <w:rFonts w:ascii="Arial" w:hAnsi="Arial" w:cs="Arial"/>
        </w:rPr>
        <w:t>Figure 8. Solution Statistics.</w:t>
      </w:r>
    </w:p>
    <w:p w14:paraId="6E94207D" w14:textId="77777777" w:rsidR="004F0D60" w:rsidRPr="00C84A50" w:rsidRDefault="004F0D60" w:rsidP="00C84A50">
      <w:pPr>
        <w:rPr>
          <w:rFonts w:ascii="Arial" w:hAnsi="Arial" w:cs="Arial"/>
        </w:rPr>
      </w:pPr>
    </w:p>
    <w:p w14:paraId="43AF4D3A" w14:textId="77777777" w:rsidR="004F0D60" w:rsidRPr="00C84A50" w:rsidRDefault="00C84A50" w:rsidP="00C84A50">
      <w:pPr>
        <w:rPr>
          <w:rFonts w:ascii="Arial" w:hAnsi="Arial" w:cs="Arial"/>
        </w:rPr>
      </w:pPr>
      <w:r w:rsidRPr="00C84A50">
        <w:rPr>
          <w:rFonts w:ascii="Arial" w:hAnsi="Arial" w:cs="Arial"/>
        </w:rPr>
        <w:t>The example I’ve shown here is of course trivial, but the complexity quickly inc</w:t>
      </w:r>
      <w:r w:rsidRPr="00C84A50">
        <w:rPr>
          <w:rFonts w:ascii="Arial" w:hAnsi="Arial" w:cs="Arial"/>
        </w:rPr>
        <w:t>reases as you move on to harder problems, especially if you try to optimize your results. For example, if data is moving through more than one path, keeping things synchronized can be challenging. Arrays of very simple processors can accomplish surprisingl</w:t>
      </w:r>
      <w:r w:rsidRPr="00C84A50">
        <w:rPr>
          <w:rFonts w:ascii="Arial" w:hAnsi="Arial" w:cs="Arial"/>
        </w:rPr>
        <w:t>y complex tasks.</w:t>
      </w:r>
    </w:p>
    <w:p w14:paraId="3732809D" w14:textId="77777777" w:rsidR="004F0D60" w:rsidRPr="00C84A50" w:rsidRDefault="004F0D60" w:rsidP="00C84A50">
      <w:pPr>
        <w:rPr>
          <w:rFonts w:ascii="Arial" w:hAnsi="Arial" w:cs="Arial"/>
        </w:rPr>
      </w:pPr>
    </w:p>
    <w:p w14:paraId="277CD902" w14:textId="77777777" w:rsidR="004F0D60" w:rsidRPr="00C84A50" w:rsidRDefault="00C84A50" w:rsidP="00C84A50">
      <w:pPr>
        <w:rPr>
          <w:rFonts w:ascii="Arial" w:hAnsi="Arial" w:cs="Arial"/>
        </w:rPr>
      </w:pPr>
      <w:r w:rsidRPr="00C84A50">
        <w:rPr>
          <w:rFonts w:ascii="Arial" w:hAnsi="Arial" w:cs="Arial"/>
        </w:rPr>
        <w:t xml:space="preserve">If you enjoy this, a similar game Shenzhen I/O by the same designer is also available from Steam for Linux, Macs, and Windows, </w:t>
      </w:r>
      <w:hyperlink r:id="rId15">
        <w:r w:rsidRPr="00C84A50">
          <w:rPr>
            <w:rStyle w:val="InternetLink"/>
            <w:rFonts w:ascii="Arial" w:hAnsi="Arial" w:cs="Arial"/>
          </w:rPr>
          <w:t>https://store.steampowered.com/app/50</w:t>
        </w:r>
        <w:r w:rsidRPr="00C84A50">
          <w:rPr>
            <w:rStyle w:val="InternetLink"/>
            <w:rFonts w:ascii="Arial" w:hAnsi="Arial" w:cs="Arial"/>
          </w:rPr>
          <w:t>4210/SHENZHEN_IO/</w:t>
        </w:r>
      </w:hyperlink>
      <w:r w:rsidRPr="00C84A50">
        <w:rPr>
          <w:rFonts w:ascii="Arial" w:hAnsi="Arial" w:cs="Arial"/>
        </w:rPr>
        <w:t>. It includes hardware as well as software design. Working with these games will make you appreciate how much early researchers accomplished with the simple hardware they had.</w:t>
      </w:r>
    </w:p>
    <w:sectPr w:rsidR="004F0D60" w:rsidRPr="00C84A50" w:rsidSect="00C84A50">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1"/>
    <w:family w:val="roman"/>
    <w:pitch w:val="variable"/>
    <w:sig w:usb0="20000A87" w:usb1="00000000" w:usb2="00000000" w:usb3="00000000" w:csb0="000001BF" w:csb1="00000000"/>
  </w:font>
  <w:font w:name="Noto Serif CJK SC">
    <w:altName w:val="Cambria"/>
    <w:panose1 w:val="00000000000000000000"/>
    <w:charset w:val="00"/>
    <w:family w:val="roman"/>
    <w:notTrueType/>
    <w:pitch w:val="default"/>
  </w:font>
  <w:font w:name="Lohit Devanagari">
    <w:panose1 w:val="00000000000000000000"/>
    <w:charset w:val="00"/>
    <w:family w:val="roman"/>
    <w:notTrueType/>
    <w:pitch w:val="default"/>
  </w:font>
  <w:font w:name="Liberation Sans">
    <w:panose1 w:val="020B0604020202020204"/>
    <w:charset w:val="01"/>
    <w:family w:val="swiss"/>
    <w:pitch w:val="variable"/>
    <w:sig w:usb0="20000A87" w:usb1="00000000" w:usb2="00000000" w:usb3="00000000" w:csb0="000001BF" w:csb1="00000000"/>
  </w:font>
  <w:font w:name="Noto Sans CJK SC Regular">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42A28"/>
    <w:multiLevelType w:val="multilevel"/>
    <w:tmpl w:val="08505C5E"/>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195FE4"/>
    <w:multiLevelType w:val="multilevel"/>
    <w:tmpl w:val="FA902E9A"/>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wMDU3NzM3M7KwMLJQ0lEKTi0uzszPAykwrAUAzXbTjSwAAAA="/>
  </w:docVars>
  <w:rsids>
    <w:rsidRoot w:val="004F0D60"/>
    <w:rsid w:val="004F0D60"/>
    <w:rsid w:val="00C8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68EC"/>
  <w15:docId w15:val="{3438B303-42A1-46D9-81B6-B3FA8462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rPr>
  </w:style>
  <w:style w:type="character" w:customStyle="1" w:styleId="VisitedInternetLink">
    <w:name w:val="Visited Internet Link"/>
    <w:rPr>
      <w:color w:val="800000"/>
      <w:u w:val="single"/>
      <w:lang/>
    </w:rPr>
  </w:style>
  <w:style w:type="paragraph" w:customStyle="1" w:styleId="Heading">
    <w:name w:val="Heading"/>
    <w:basedOn w:val="Normal"/>
    <w:next w:val="BodyText"/>
    <w:qFormat/>
    <w:pPr>
      <w:keepNext/>
      <w:spacing w:before="240" w:after="120"/>
    </w:pPr>
    <w:rPr>
      <w:rFonts w:ascii="Liberation Sans" w:eastAsia="Noto Sans CJK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ore.steampowered.com/app/370360/TIS100/"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store.steampowered.com/app/504210/SHENZHEN_IO/"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2</cp:revision>
  <dcterms:created xsi:type="dcterms:W3CDTF">2019-05-11T00:04:00Z</dcterms:created>
  <dcterms:modified xsi:type="dcterms:W3CDTF">2019-05-11T00:04:00Z</dcterms:modified>
  <dc:language>en-US</dc:language>
</cp:coreProperties>
</file>